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11" w:rsidRDefault="00172411" w:rsidP="00172411">
      <w:pPr>
        <w:spacing w:after="160" w:line="252" w:lineRule="auto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</w:t>
      </w:r>
      <w:r>
        <w:rPr>
          <w:rFonts w:eastAsiaTheme="minorHAnsi"/>
          <w:noProof/>
          <w:sz w:val="20"/>
          <w:szCs w:val="20"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172411" w:rsidTr="00172411">
        <w:trPr>
          <w:trHeight w:val="2221"/>
        </w:trPr>
        <w:tc>
          <w:tcPr>
            <w:tcW w:w="4545" w:type="dxa"/>
            <w:hideMark/>
          </w:tcPr>
          <w:p w:rsidR="00172411" w:rsidRDefault="0017241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РОССИЙСКАЯ ФЕДЕРАЦИЯ</w:t>
            </w:r>
          </w:p>
          <w:p w:rsidR="00172411" w:rsidRDefault="0017241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РЕСПУБЛИКА ХАКАСИЯ</w:t>
            </w:r>
          </w:p>
          <w:p w:rsidR="00172411" w:rsidRDefault="0017241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172411" w:rsidRDefault="0017241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МУНИЦИПАЛЬНЫЙ РАЙОН</w:t>
            </w:r>
          </w:p>
          <w:p w:rsidR="00172411" w:rsidRDefault="0017241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172411" w:rsidRDefault="0017241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172411" w:rsidRDefault="0017241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172411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172411" w:rsidRDefault="00172411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172411" w:rsidRDefault="00172411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172411" w:rsidRDefault="00172411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172411" w:rsidRDefault="00172411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172411" w:rsidRDefault="00172411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172411" w:rsidRDefault="00172411">
                  <w:pPr>
                    <w:spacing w:after="160" w:line="252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172411" w:rsidRDefault="00172411">
            <w:pPr>
              <w:spacing w:after="0" w:line="256" w:lineRule="auto"/>
              <w:rPr>
                <w:rFonts w:eastAsiaTheme="minorHAnsi" w:cs="Times New Roman"/>
                <w:lang w:eastAsia="en-US"/>
              </w:rPr>
            </w:pPr>
          </w:p>
        </w:tc>
      </w:tr>
    </w:tbl>
    <w:p w:rsidR="00172411" w:rsidRDefault="00172411" w:rsidP="00172411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ПОСТАНОВЛЕНИЕ</w:t>
      </w:r>
    </w:p>
    <w:p w:rsidR="00172411" w:rsidRDefault="00172411" w:rsidP="00172411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72411" w:rsidRDefault="00A947BB" w:rsidP="00172411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28.11</w:t>
      </w:r>
      <w:r w:rsidR="00172411">
        <w:rPr>
          <w:rFonts w:ascii="Times New Roman" w:hAnsi="Times New Roman" w:cs="Times New Roman"/>
          <w:sz w:val="26"/>
          <w:szCs w:val="26"/>
        </w:rPr>
        <w:t xml:space="preserve">.2025 г.                                    аал Чарков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№ </w:t>
      </w:r>
      <w:r w:rsidR="00886BEA">
        <w:rPr>
          <w:rFonts w:ascii="Times New Roman" w:hAnsi="Times New Roman" w:cs="Times New Roman"/>
          <w:sz w:val="26"/>
          <w:szCs w:val="26"/>
        </w:rPr>
        <w:t>89</w:t>
      </w:r>
      <w:r w:rsidR="00172411">
        <w:rPr>
          <w:rFonts w:ascii="Times New Roman" w:hAnsi="Times New Roman" w:cs="Times New Roman"/>
          <w:sz w:val="26"/>
          <w:szCs w:val="26"/>
        </w:rPr>
        <w:t xml:space="preserve"> –п</w:t>
      </w:r>
    </w:p>
    <w:p w:rsidR="00172411" w:rsidRDefault="00172411" w:rsidP="00172411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72411" w:rsidRDefault="006D5368" w:rsidP="00172411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присвоении адреса</w:t>
      </w:r>
    </w:p>
    <w:p w:rsidR="00172411" w:rsidRDefault="00172411" w:rsidP="00172411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72411" w:rsidRDefault="00172411" w:rsidP="001724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п.10 ст. 9 Устава муниципального образования Чарковский сельсовет и в связи с выявлением ошибки и с целью уточнения  адресного хозяйства в</w:t>
      </w:r>
      <w:r w:rsidR="001235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352C">
        <w:rPr>
          <w:rFonts w:ascii="Times New Roman" w:hAnsi="Times New Roman" w:cs="Times New Roman"/>
          <w:sz w:val="26"/>
          <w:szCs w:val="26"/>
        </w:rPr>
        <w:t>аале</w:t>
      </w:r>
      <w:proofErr w:type="spellEnd"/>
      <w:r w:rsidR="0012352C">
        <w:rPr>
          <w:rFonts w:ascii="Times New Roman" w:hAnsi="Times New Roman" w:cs="Times New Roman"/>
          <w:sz w:val="26"/>
          <w:szCs w:val="26"/>
        </w:rPr>
        <w:t xml:space="preserve"> Бейка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Хакасия,</w:t>
      </w:r>
    </w:p>
    <w:p w:rsidR="00172411" w:rsidRDefault="00172411" w:rsidP="001724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Чарковского сельсовета</w:t>
      </w:r>
    </w:p>
    <w:p w:rsidR="00172411" w:rsidRDefault="00172411" w:rsidP="001724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2411" w:rsidRDefault="00172411" w:rsidP="001724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72411" w:rsidRDefault="00172411" w:rsidP="001724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Присвоить </w:t>
      </w:r>
      <w:r w:rsidR="006D5368">
        <w:rPr>
          <w:rFonts w:ascii="Times New Roman" w:hAnsi="Times New Roman" w:cs="Times New Roman"/>
          <w:sz w:val="26"/>
          <w:szCs w:val="26"/>
        </w:rPr>
        <w:t xml:space="preserve">адрес </w:t>
      </w:r>
      <w:r>
        <w:rPr>
          <w:rFonts w:ascii="Times New Roman" w:hAnsi="Times New Roman" w:cs="Times New Roman"/>
          <w:sz w:val="26"/>
          <w:szCs w:val="26"/>
        </w:rPr>
        <w:t xml:space="preserve">земельному участку, </w:t>
      </w:r>
      <w:r w:rsidR="00886BEA">
        <w:rPr>
          <w:rFonts w:ascii="Times New Roman" w:hAnsi="Times New Roman" w:cs="Times New Roman"/>
          <w:sz w:val="26"/>
          <w:szCs w:val="26"/>
        </w:rPr>
        <w:t>с кадастровым номером 19:10:120301:21</w:t>
      </w:r>
      <w:r>
        <w:rPr>
          <w:rFonts w:ascii="Times New Roman" w:hAnsi="Times New Roman" w:cs="Times New Roman"/>
          <w:sz w:val="26"/>
          <w:szCs w:val="26"/>
        </w:rPr>
        <w:t xml:space="preserve"> и добавить в ФИАС следующий адрес:</w:t>
      </w:r>
    </w:p>
    <w:p w:rsidR="0047225A" w:rsidRDefault="00172411" w:rsidP="004722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- Российская Федерация, Республика Хакасия, Усть-Абаканский муниципальный район, сельское поселение Чарковский сельсовет, </w:t>
      </w:r>
      <w:r w:rsidR="00886BEA">
        <w:rPr>
          <w:rFonts w:ascii="Times New Roman" w:hAnsi="Times New Roman" w:cs="Times New Roman"/>
          <w:b/>
          <w:sz w:val="26"/>
          <w:szCs w:val="26"/>
        </w:rPr>
        <w:t>аал Бейка</w:t>
      </w:r>
      <w:r>
        <w:rPr>
          <w:rFonts w:ascii="Times New Roman" w:hAnsi="Times New Roman" w:cs="Times New Roman"/>
          <w:b/>
          <w:sz w:val="26"/>
          <w:szCs w:val="26"/>
        </w:rPr>
        <w:t xml:space="preserve">, улица </w:t>
      </w:r>
      <w:r w:rsidR="00886BEA">
        <w:rPr>
          <w:rFonts w:ascii="Times New Roman" w:hAnsi="Times New Roman" w:cs="Times New Roman"/>
          <w:b/>
          <w:sz w:val="26"/>
          <w:szCs w:val="26"/>
        </w:rPr>
        <w:t>Нагорная, земельный участок 27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7225A" w:rsidRDefault="0047225A" w:rsidP="004722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 даты размещения в Государственном адресном реестре.</w:t>
      </w:r>
    </w:p>
    <w:p w:rsidR="0047225A" w:rsidRDefault="0047225A" w:rsidP="004722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172411" w:rsidRDefault="00172411" w:rsidP="001724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72411" w:rsidRDefault="00172411" w:rsidP="001724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2411" w:rsidRDefault="00172411" w:rsidP="006D53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D5368" w:rsidRDefault="00172411" w:rsidP="006D53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</w:p>
    <w:p w:rsidR="006D5368" w:rsidRDefault="006D5368" w:rsidP="006D53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172411" w:rsidRDefault="006D5368" w:rsidP="006D5368">
      <w:pPr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172411">
        <w:rPr>
          <w:rFonts w:ascii="Times New Roman" w:hAnsi="Times New Roman" w:cs="Times New Roman"/>
          <w:sz w:val="26"/>
          <w:szCs w:val="26"/>
        </w:rPr>
        <w:tab/>
      </w:r>
      <w:r w:rsidR="00172411">
        <w:rPr>
          <w:rFonts w:ascii="Times New Roman" w:hAnsi="Times New Roman" w:cs="Times New Roman"/>
          <w:sz w:val="26"/>
          <w:szCs w:val="26"/>
        </w:rPr>
        <w:tab/>
      </w:r>
      <w:r w:rsidR="00172411">
        <w:rPr>
          <w:rFonts w:ascii="Times New Roman" w:hAnsi="Times New Roman" w:cs="Times New Roman"/>
          <w:sz w:val="26"/>
          <w:szCs w:val="26"/>
        </w:rPr>
        <w:tab/>
      </w:r>
      <w:r w:rsidR="00172411">
        <w:rPr>
          <w:rFonts w:ascii="Times New Roman" w:hAnsi="Times New Roman" w:cs="Times New Roman"/>
          <w:sz w:val="26"/>
          <w:szCs w:val="26"/>
        </w:rPr>
        <w:tab/>
      </w:r>
      <w:r w:rsidR="0017241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172411">
        <w:rPr>
          <w:rFonts w:ascii="Times New Roman" w:hAnsi="Times New Roman" w:cs="Times New Roman"/>
          <w:sz w:val="26"/>
          <w:szCs w:val="26"/>
        </w:rPr>
        <w:t>А.А. Алексеенко</w:t>
      </w:r>
    </w:p>
    <w:sectPr w:rsidR="00172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11"/>
    <w:rsid w:val="0012352C"/>
    <w:rsid w:val="00172411"/>
    <w:rsid w:val="001D12DB"/>
    <w:rsid w:val="0047225A"/>
    <w:rsid w:val="006D5368"/>
    <w:rsid w:val="00886BEA"/>
    <w:rsid w:val="008C0289"/>
    <w:rsid w:val="00A9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DAC89"/>
  <w15:chartTrackingRefBased/>
  <w15:docId w15:val="{3222D1A4-D662-4BC0-B9C0-30F3783F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4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6BE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14</cp:revision>
  <cp:lastPrinted>2025-11-29T08:49:00Z</cp:lastPrinted>
  <dcterms:created xsi:type="dcterms:W3CDTF">2025-11-28T01:10:00Z</dcterms:created>
  <dcterms:modified xsi:type="dcterms:W3CDTF">2025-11-29T08:51:00Z</dcterms:modified>
</cp:coreProperties>
</file>